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7A0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Сдружение "</w:t>
      </w:r>
      <w:r w:rsidR="00732464">
        <w:rPr>
          <w:rStyle w:val="m-5503135483994643109s1"/>
          <w:rFonts w:ascii="Arial" w:hAnsi="Arial" w:cs="Arial"/>
          <w:color w:val="222222"/>
          <w:sz w:val="19"/>
          <w:szCs w:val="19"/>
        </w:rPr>
        <w:t>БЪЛГАРСКИ ВЕГАНСКИ СЪЮЗ</w:t>
      </w:r>
      <w:r w:rsidR="00F571B6">
        <w:rPr>
          <w:rStyle w:val="m-5503135483994643109s1"/>
          <w:rFonts w:ascii="Arial" w:hAnsi="Arial" w:cs="Arial"/>
          <w:color w:val="222222"/>
          <w:sz w:val="19"/>
          <w:szCs w:val="19"/>
        </w:rPr>
        <w:t>",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До: Министъра на земеделието, храните и горите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Становище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По Проект на Наредба за изменение и допълнение на Наредба № 2 от 2009 г. за условията за отглеждане на космат и пернат дивеч в животновъдни обекти, съобразени с неговите физиологически и поведенчески особености.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Уважаеми г-н</w:t>
      </w:r>
      <w:r>
        <w:rPr>
          <w:rStyle w:val="m-5503135483994643109apple-converted-space"/>
          <w:rFonts w:ascii="Arial" w:hAnsi="Arial" w:cs="Arial"/>
          <w:color w:val="222222"/>
          <w:sz w:val="19"/>
          <w:szCs w:val="19"/>
        </w:rPr>
        <w:t>  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t>Министър,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Като заинтересовано сдружение по смисъла на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Орхуската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конвенция, с предмет на дейност опазване на околната среда, представяме становището си по посоченото предложение.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Считаме проектът за изменение и допълнение на Наредба № 2 от 2009 г. за условията за отглеждане на космат и пернат дивеч в животновъдни обекти, съобразени с неговите физиологически и поведенчески особености за необоснован. Също така, считаме, че никакви причини не налагат изменението на горната наредба по начина, посочен от вносителя, а причините, посочени от докладчика, са неясно формулирани, непълно описани и се основават на факти, които не отговарят на обективната и правна действителност.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Най-вече, такова изменение на действащата наре</w:t>
      </w:r>
      <w:r w:rsidR="007F08E6">
        <w:rPr>
          <w:rStyle w:val="m-5503135483994643109s1"/>
          <w:rFonts w:ascii="Arial" w:hAnsi="Arial" w:cs="Arial"/>
          <w:color w:val="222222"/>
          <w:sz w:val="19"/>
          <w:szCs w:val="19"/>
        </w:rPr>
        <w:t>д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t>ба би било в конфликт с тенденциите в законодателството на ЕС и би създало опасности за околната среда в България, опасности за здравето на гражданите, както и опасност за биологичното разнообразие на целия континент.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Основната промяна в наредбата, която е предложена, касае отглеждането на норки с цел отделянето на кожите от телата им.</w:t>
      </w:r>
      <w:r>
        <w:rPr>
          <w:rStyle w:val="m-5503135483994643109apple-converted-space"/>
          <w:rFonts w:ascii="Arial" w:hAnsi="Arial" w:cs="Arial"/>
          <w:color w:val="222222"/>
          <w:sz w:val="19"/>
          <w:szCs w:val="19"/>
        </w:rPr>
        <w:t> 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Предложителят твърди, че "постъпили в Министерството жалби и сигнали", касаят "някои неточности в действащата Наредба № 2 от 2009" и създават "затруднения при нейното прилагане от заинтересованите страни и извършването на контрол от компетентния орган – Българската агенция по безопасност на храните".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Именно, досега наредбата разрешава отглеждането в България единствено на характерния за Европа вид норки -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mustela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lutreola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(европейска норка). Съвсем правилно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нормотворецът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не предвижда отглеждането на другия вид норки -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mustela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vison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(американска норка), които се отглеждат за кожи и които са инвазивен за континента ни вид. Европейската норка, обаче, въпреки че е характерен за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Европ</w:t>
      </w:r>
      <w:proofErr w:type="spellEnd"/>
      <w:r w:rsidR="005D3375">
        <w:rPr>
          <w:rStyle w:val="m-5503135483994643109s1"/>
          <w:rFonts w:ascii="Arial" w:hAnsi="Arial" w:cs="Arial"/>
          <w:color w:val="222222"/>
          <w:sz w:val="19"/>
          <w:szCs w:val="19"/>
          <w:lang w:val="en-US"/>
        </w:rPr>
        <w:t>a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вид, в момента е със статус на за</w:t>
      </w:r>
      <w:r w:rsidR="00B43DE1">
        <w:rPr>
          <w:rStyle w:val="m-5503135483994643109s1"/>
          <w:rFonts w:ascii="Arial" w:hAnsi="Arial" w:cs="Arial"/>
          <w:color w:val="222222"/>
          <w:sz w:val="19"/>
          <w:szCs w:val="19"/>
        </w:rPr>
        <w:t>с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t>трашен вид и е включена в червения списъ</w:t>
      </w:r>
      <w:r w:rsidR="007E3B23">
        <w:rPr>
          <w:rStyle w:val="m-5503135483994643109s1"/>
          <w:rFonts w:ascii="Arial" w:hAnsi="Arial" w:cs="Arial"/>
          <w:color w:val="222222"/>
          <w:sz w:val="19"/>
          <w:szCs w:val="19"/>
        </w:rPr>
        <w:t>к на Международния съюз за опаз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ване на околната среда (IUCN), който е междудържавно обединение от учени, финансирано от правителствата на създалите го страни. Също така европейската норка е защитена от Бернската конвенция за опазване на дивата природа и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хабитатите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, по която България е страна. Съответно, тя не може да бъде отглеждана с цел отделяне на кожата на животното от тялото. Тъй като международните спогодби се прилагат с приоритет пред наредбите, това създава правна невъзможност за отглеждане на норки с цел убиването им за кожи в България. Разбира се, отглеждането им с цел опазване на околната среда и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реинтродукция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на вида, е разрешено!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​Другият вид норка - американската, е включена в многобройни списъци и регламенти за инвазивни видове, например в глобалния списък на инвазивните видове (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Global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Invasive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Species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Database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към Международния съюз за консервация на природата IUCN (International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Union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for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Conservation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of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Nature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>).</w:t>
      </w:r>
    </w:p>
    <w:p w:rsidR="009967A0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Американската норка се конкурира за храна и територия с европейския си роднина и е основна причина за изчезването му. Американските норки влизат в размножителен период месец по-рано от европейските и американските мъжки се чифтосват с европейските женски и отнемат възможността на европейските да създадат поколение. 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Американската норка конкурира, освен защитената европейска норка, и другите животни от семейство „порови“ за храна и територия, а семейство порови са включени в приложение II на 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lastRenderedPageBreak/>
        <w:t>Закона за биологичното разнообразие като приоритетен вид. Американската норка, като инвазивен вид, е довела до почти пълното изчезване на водния плъх (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Arvicola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Terrestris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>) в Англия. В Европа, освен че се конкурира със семейство „порови“ и с гризачи, американската норка е довела до унищожението на много гнездящи по земята птици, както и на риби от семейство „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пъстървови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>“.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Американската норка е инвазивният вид с най-силно влияние върху местната фауна в Европа, като засяга негативно поне 47 местни вида. (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Genovesi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>. 2012). Чрез екологично конкуриране, тя засяга негативно няколко местни хищника</w:t>
      </w:r>
      <w:r>
        <w:rPr>
          <w:rStyle w:val="m-5503135483994643109apple-converted-space"/>
          <w:rFonts w:ascii="Arial" w:hAnsi="Arial" w:cs="Arial"/>
          <w:color w:val="222222"/>
          <w:sz w:val="19"/>
          <w:szCs w:val="19"/>
        </w:rPr>
        <w:t>  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t>а именно европейската норка, поровете и хермелина (</w:t>
      </w:r>
      <w:proofErr w:type="spellStart"/>
      <w:r>
        <w:rPr>
          <w:rStyle w:val="m-5503135483994643109s2"/>
          <w:rFonts w:ascii="Arial" w:hAnsi="Arial" w:cs="Arial"/>
          <w:color w:val="222222"/>
          <w:sz w:val="19"/>
          <w:szCs w:val="19"/>
        </w:rPr>
        <w:t>Mustela</w:t>
      </w:r>
      <w:proofErr w:type="spellEnd"/>
      <w:r>
        <w:rPr>
          <w:rStyle w:val="m-5503135483994643109s2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2"/>
          <w:rFonts w:ascii="Arial" w:hAnsi="Arial" w:cs="Arial"/>
          <w:color w:val="222222"/>
          <w:sz w:val="19"/>
          <w:szCs w:val="19"/>
        </w:rPr>
        <w:t>erminea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>) (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Maran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. 1998,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Sidorovich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&amp;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Macdonald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2001,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Sidorovich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&amp;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Solovej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2007,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Sidorovich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2010,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Zuberogoitia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>. 2013). Унищожаващото влияние на американската норка върху водните животни, морските птици, малките бозайници, земноводните и рибата, е описано в много изследвания в Европа. (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Woodroffe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. 1990;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Barreto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. 1998,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Macdonald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. 2002a,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Nordström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. 2003,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Ahola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. 2006,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Banks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. 2008,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Ficher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. 2009,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Melero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. 2012,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Brzezinski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. 2012,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Aars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et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al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>. 2001.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В РЕГЛАМЕНТ (ЕС) № 1143/2014 относно предотвратяването и управлението на въвеждането и разпространението на инвазивни чужди видове НА ЕВРОПЕЙСКИЯ ПАРЛАМЕНТ и на СЪВЕТА от 22 октомври 2014 година в чл.7, ал.1, т. „в“, се забраняват развъждането и отглеждането на инвазивни видове, включително в контролирана среда. Предстои включване на американската норка в списъка с инвазивни видове към регламента. В тази насока, предложеното от вносителя разреш</w:t>
      </w:r>
      <w:r w:rsidR="00CE2B25">
        <w:rPr>
          <w:rStyle w:val="m-5503135483994643109s1"/>
          <w:rFonts w:ascii="Arial" w:hAnsi="Arial" w:cs="Arial"/>
          <w:color w:val="222222"/>
          <w:sz w:val="19"/>
          <w:szCs w:val="19"/>
        </w:rPr>
        <w:t>а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ване на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mustela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vison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за отглеждане за кожи, е стратегически неправилно и ще доведе до бъдещо несъответствие на законодателството ни с европейското.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Съществуват проекти на (ЕС LIFE00 NAT/E/007331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Conservation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of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European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mink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in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La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Rioja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and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LIFE00 NAT/E/007299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Conservation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of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European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mink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in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Castilla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y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Léon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>) за консервация на европейската норка (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mustela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lutreola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>), които включват ограничаване на популациите на инвазивната северноамериканска норка.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Разрешаването на отглеждането на хищници от инвазивен вид е огромна опасност за околната среда, която не само би следвало да се оцени, но и да не се допуска.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Също така, фермите за кожи имат неблагоприятни екологични последици. Амоният и амонякът, отделяни от отпадъците (включително урината), които физически не могат да бъдат изцяло уловени, значително влошават качеството на въздуха в районите около фермите, което затруднява и дишането на местните растения, уврежда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мезофила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на листата и съкращава живота на флората. Този ефект е наблюдаван във Финландия и е описан в книгата „Окисляване във Финландия“ (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Acidification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in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Finland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>), издадена от авторски екип по програма на Министерството на околната среда на Финландия.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Другите отпадъци от дейността на норките (азот и фосфор) неминуемо се просмукват през клетките, в които се отглеждат животните, през бетона и оттам попадат в подпочвените води, което води до обогатяването им с азотни съединения и фосфор. Обогатяването с азотни съединения и фосфор на водите, впоследствие, води до развитието на прекалено количество микроорганизми (водорасли) в тях и до заблатяването и обедняването им на кислород (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еутрофикация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>), което е изключително неблагоприятна екологична последица.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Чистата питейна вода е все по-голяма ценност в съвременния свят и поощряването на такава дейност е стратегически вредно за запазването на природните и икономическите дадености на страната ни.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Американските норки са и разпространител на зарази. Европейският център за превенция и контрол на болести в Стокхолм означава норките като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гостоприемник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и разпространител на вируси, H3N2, H10N4 </w:t>
      </w:r>
      <w:r w:rsidR="0094494E">
        <w:rPr>
          <w:rStyle w:val="m-5503135483994643109s1"/>
          <w:rFonts w:ascii="Arial" w:hAnsi="Arial" w:cs="Arial"/>
          <w:color w:val="222222"/>
          <w:sz w:val="19"/>
          <w:szCs w:val="19"/>
        </w:rPr>
        <w:t>и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H5N1 и др.</w:t>
      </w:r>
      <w:r>
        <w:rPr>
          <w:rStyle w:val="m-5503135483994643109apple-converted-space"/>
          <w:rFonts w:ascii="Arial" w:hAnsi="Arial" w:cs="Arial"/>
          <w:color w:val="222222"/>
          <w:sz w:val="19"/>
          <w:szCs w:val="19"/>
        </w:rPr>
        <w:t> 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С оглед на тези данни, считаме предложението за разрешаване на отглеждане на американска норка за кожи за създаващо опасност за здравето на хората и за околната среда.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Считаме, че предложението не изпълнява изискванията на чл. 26 (1) от Закона за нормативните актове за обоснованост, стабилност, откритост и съгласуваност.</w:t>
      </w:r>
    </w:p>
    <w:p w:rsidR="00BA26E4" w:rsidRDefault="00BA26E4" w:rsidP="00BA26E4">
      <w:pPr>
        <w:pStyle w:val="m-5503135483994643109p2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Предложението е крайно необосновано. Споменават се трудности при прилагането на наредбата от неопределени заинтересовани лица и от контролните органи, без да се посочи кои са тези "лица". Също, не виждаме причина законът да обслужва определени "лица" в ущърб на други. Жалби се подават, когато нечие поведение не съответства на закона. В такъв случай закононарушителят бива санкциониран. Законите не се променят заради извършителите на нарушения. В случая заместник-министър Димитров предлага да се промени законодателството в полза на нарушителите. Това изобщо не съответства на принципа за върховенство на закона.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Поведението, предписано от наредбата е крайно просто и ясно - в България биха могли да се отглеждат местни норки за кожи, но, тъй като те са застрашен вид заради инвазивния си американски събрат, това не е допустимо. Това предписание не създава никакви затруднения на гражданите, загрижени за природата. Както казахме, любителите на норки могат да се занимават с проекти, които целят опазването на околната среда и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реинтродуцирането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на застрашената европейска норка.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Не виждаме и трудности при прилагането на наредбата в сегашния й вид от контролните органи. Ако бъде констатирано нарушение, следва нарушителите да бъдат санкционирани и дейността им - спряна. Каква "трудност" вижда тук вносителят?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Проектът противоречи и на изискването за стабилност в ЗНА, тъй като в момента тенденциите в Европа са за забраняване на отглеждането на животни за кожи и тъй като предстои влизане на американската норка в списък със забранени инвазивни видове ма територията на Съюза, което ще доведе до нова промяна съвсем скоро.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Изискването на чл. 26 (1) от ЗНА за откритост също не е спазено. Действително, проектът е качен на страницата на министерството, но при съставянето му е била проведена среща, на която са присъствали представители на фирма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Фармпро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ООД, която фирма с дейността си нарушава наредбата, но не са били поканени представители на жалбоподателите от природозащитните организации, които имат интерес от спазването на законите.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Проектът не изпълнява и изискването за съгласуваност, посочено в чл. 26 (1) от ЗНА, тъй като предлага включването в разрешителната наредба на инвазивния вид американска норка, който е в процес на забрана за отглеждане в Европа по Регламент 1143/2014.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Докладът не отговаря и на разпоредбите на чл. 28 (2) от ЗНА.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Според т.1 докладът съдържа причините, които налагат приемането на нов нормативен акт. Докладчикът посочва като причина за промяна постъпилите жалби и сигнали. Следва да отбележим, че нормативните актове се създават, за да се предпише определено поведение на гражданите от държавата, а не за да се избегнат жалбите от неспазването на това предписание от нарушителите. Неспазването на предписаното правно поведение обикновено се свързва с негативни за обществото последици.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Тъй като не е посочена </w:t>
      </w:r>
      <w:proofErr w:type="spellStart"/>
      <w:r>
        <w:rPr>
          <w:rStyle w:val="m-5503135483994643109s1"/>
          <w:rFonts w:ascii="Arial" w:hAnsi="Arial" w:cs="Arial"/>
          <w:color w:val="222222"/>
          <w:sz w:val="19"/>
          <w:szCs w:val="19"/>
        </w:rPr>
        <w:t>материалноправна</w:t>
      </w:r>
      <w:proofErr w:type="spellEnd"/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 причина за промян</w:t>
      </w:r>
      <w:r w:rsidR="00677FB0">
        <w:rPr>
          <w:rStyle w:val="m-5503135483994643109s1"/>
          <w:rFonts w:ascii="Arial" w:hAnsi="Arial" w:cs="Arial"/>
          <w:color w:val="222222"/>
          <w:sz w:val="19"/>
          <w:szCs w:val="19"/>
        </w:rPr>
        <w:t>а в действащата уредба, а твърде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t>ните процесуални затруднения по прилагането й (които ние не можем да забележим), не могат да бъдат причина за промяната на материален закон, считаме исканата от докладчика промяна за немотивирана и неотговаряща на ЗНА.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Не са посочени и целите по чл. 28 (2) т.2, които се преследват с исканата промяна на наредбата. Защо се допуска отглеждането на инвазивен вид, при положение, че, досега, то е било забранено, за да се избегне екологична катастрофа. Какви цели налагат застрашаването на природата и на здравето на хората?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Анализът за съответствие с правото на ЕС също е непълен. Изобщо не е оценен инвазивният характер на американската норка и развитието на европейското законодателство по въпроса.</w:t>
      </w:r>
    </w:p>
    <w:p w:rsidR="009967A0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Ето защо, на основание чл. 28 (3) от ЗНА, молим да не бъде разглеждан въпросното предложение за промяна на действащото законодателство.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lastRenderedPageBreak/>
        <w:t>Искаме отглеждането на животни за кожи да бъде забранено в България като жестоко и обществено неприемливо.</w:t>
      </w:r>
      <w:r>
        <w:rPr>
          <w:rStyle w:val="m-5503135483994643109apple-converted-space"/>
          <w:rFonts w:ascii="Arial" w:hAnsi="Arial" w:cs="Arial"/>
          <w:color w:val="222222"/>
          <w:sz w:val="19"/>
          <w:szCs w:val="19"/>
        </w:rPr>
        <w:t> 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Отглеждането на животни за кожите им е неприемливо не само за защитниците на правата на животните, но и за голяма част от гражданите, които го считат за ненужна жестокост, породена от нездраво влечение към показен лукс.</w:t>
      </w:r>
    </w:p>
    <w:p w:rsidR="00BA26E4" w:rsidRDefault="00BA26E4" w:rsidP="00BA26E4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s1"/>
          <w:rFonts w:ascii="Arial" w:hAnsi="Arial" w:cs="Arial"/>
          <w:color w:val="222222"/>
          <w:sz w:val="19"/>
          <w:szCs w:val="19"/>
        </w:rPr>
        <w:t>Тенденциите в Европа също са в тази насока. Първата забрана за отглеждане на животни само за кожите им е във Великобритания от 2000-та година. Следва Австрия от 2004-та, а Холандия, вторият по големина производител на кожи в ЕС, забрани производството им през 2012-та с гратисен период до 2024-та. Хърватска забрани фермите през 2007г. с 10 годишен гратисен период, а Словения – през 2013, с тригодишен период. Други страни със забрана са Сърбия, Босна и Херцеговина и Македония. През тази година Германия прие още по-стриктни мерки от приетите в 2009-та, като на практика слага край на фермите за кожи след петгодишен гратисен период.</w:t>
      </w:r>
    </w:p>
    <w:p w:rsidR="00D3563D" w:rsidRPr="00A40BF9" w:rsidRDefault="00BA26E4" w:rsidP="00A40BF9">
      <w:pPr>
        <w:pStyle w:val="m-5503135483994643109p1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Style w:val="m-5503135483994643109apple-converted-space"/>
          <w:rFonts w:ascii="Arial" w:hAnsi="Arial" w:cs="Arial"/>
          <w:color w:val="222222"/>
          <w:sz w:val="19"/>
          <w:szCs w:val="19"/>
        </w:rPr>
        <w:t> 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Настояваме страната ни да се присъедини към останалия </w:t>
      </w:r>
      <w:r w:rsidR="005424A2" w:rsidRPr="005424A2">
        <w:rPr>
          <w:rStyle w:val="m-5503135483994643109s1"/>
          <w:rFonts w:ascii="Arial" w:hAnsi="Arial" w:cs="Arial"/>
          <w:color w:val="222222"/>
          <w:sz w:val="19"/>
          <w:szCs w:val="19"/>
        </w:rPr>
        <w:t xml:space="preserve">цивилизован </w:t>
      </w:r>
      <w:r>
        <w:rPr>
          <w:rStyle w:val="m-5503135483994643109s1"/>
          <w:rFonts w:ascii="Arial" w:hAnsi="Arial" w:cs="Arial"/>
          <w:color w:val="222222"/>
          <w:sz w:val="19"/>
          <w:szCs w:val="19"/>
        </w:rPr>
        <w:t>свят и да забрани жестоката практика животни да бъдат отглеждани и убивани само заради кожите им!</w:t>
      </w:r>
      <w:bookmarkStart w:id="0" w:name="_GoBack"/>
      <w:bookmarkEnd w:id="0"/>
    </w:p>
    <w:sectPr w:rsidR="00D3563D" w:rsidRPr="00A40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A37"/>
    <w:rsid w:val="005424A2"/>
    <w:rsid w:val="005D3375"/>
    <w:rsid w:val="00613A37"/>
    <w:rsid w:val="006768C2"/>
    <w:rsid w:val="00677FB0"/>
    <w:rsid w:val="00732464"/>
    <w:rsid w:val="007E3B23"/>
    <w:rsid w:val="007F08E6"/>
    <w:rsid w:val="0094494E"/>
    <w:rsid w:val="009967A0"/>
    <w:rsid w:val="00A40BF9"/>
    <w:rsid w:val="00B43DE1"/>
    <w:rsid w:val="00BA26E4"/>
    <w:rsid w:val="00CE2B25"/>
    <w:rsid w:val="00D3563D"/>
    <w:rsid w:val="00F5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D10AB"/>
  <w15:chartTrackingRefBased/>
  <w15:docId w15:val="{CC8932DC-535B-4B70-99DE-04F4112B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-5503135483994643109p1">
    <w:name w:val="m_-5503135483994643109p1"/>
    <w:basedOn w:val="a"/>
    <w:rsid w:val="00BA2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m-5503135483994643109s1">
    <w:name w:val="m_-5503135483994643109s1"/>
    <w:basedOn w:val="a0"/>
    <w:rsid w:val="00BA26E4"/>
  </w:style>
  <w:style w:type="paragraph" w:customStyle="1" w:styleId="m-5503135483994643109p2">
    <w:name w:val="m_-5503135483994643109p2"/>
    <w:basedOn w:val="a"/>
    <w:rsid w:val="00BA2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m-5503135483994643109apple-converted-space">
    <w:name w:val="m_-5503135483994643109apple-converted-space"/>
    <w:basedOn w:val="a0"/>
    <w:rsid w:val="00BA26E4"/>
  </w:style>
  <w:style w:type="character" w:customStyle="1" w:styleId="m-5503135483994643109s2">
    <w:name w:val="m_-5503135483994643109s2"/>
    <w:basedOn w:val="a0"/>
    <w:rsid w:val="00BA2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1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1865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xnikolanx</dc:creator>
  <cp:keywords/>
  <dc:description/>
  <cp:lastModifiedBy>xnikolanx</cp:lastModifiedBy>
  <cp:revision>14</cp:revision>
  <dcterms:created xsi:type="dcterms:W3CDTF">2017-08-22T18:00:00Z</dcterms:created>
  <dcterms:modified xsi:type="dcterms:W3CDTF">2017-08-23T21:07:00Z</dcterms:modified>
</cp:coreProperties>
</file>